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1E41" w14:textId="3F5622CC" w:rsidR="004A28ED" w:rsidRDefault="008E629A" w:rsidP="0061378A">
      <w:pPr>
        <w:ind w:firstLine="1296"/>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lt-LT"/>
        </w:rPr>
        <w:drawing>
          <wp:anchor distT="0" distB="0" distL="114300" distR="114300" simplePos="0" relativeHeight="251660288" behindDoc="1" locked="0" layoutInCell="1" allowOverlap="1" wp14:anchorId="6A16A439" wp14:editId="5E762B73">
            <wp:simplePos x="0" y="0"/>
            <wp:positionH relativeFrom="column">
              <wp:posOffset>-533400</wp:posOffset>
            </wp:positionH>
            <wp:positionV relativeFrom="paragraph">
              <wp:posOffset>-640080</wp:posOffset>
            </wp:positionV>
            <wp:extent cx="1550310" cy="685165"/>
            <wp:effectExtent l="0" t="0" r="0" b="635"/>
            <wp:wrapNone/>
            <wp:docPr id="3" name="Paveikslėlis 3" descr="Paveikslėlis, kuriame yra lauk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410" cy="685651"/>
                    </a:xfrm>
                    <a:prstGeom prst="rect">
                      <a:avLst/>
                    </a:prstGeom>
                  </pic:spPr>
                </pic:pic>
              </a:graphicData>
            </a:graphic>
            <wp14:sizeRelH relativeFrom="margin">
              <wp14:pctWidth>0</wp14:pctWidth>
            </wp14:sizeRelH>
            <wp14:sizeRelV relativeFrom="margin">
              <wp14:pctHeight>0</wp14:pctHeight>
            </wp14:sizeRelV>
          </wp:anchor>
        </w:drawing>
      </w:r>
      <w:r w:rsidR="004A28ED" w:rsidRPr="00434002">
        <w:rPr>
          <w:noProof/>
          <w:lang w:eastAsia="lt-LT"/>
        </w:rPr>
        <w:drawing>
          <wp:anchor distT="0" distB="0" distL="114300" distR="114300" simplePos="0" relativeHeight="251659264" behindDoc="0" locked="0" layoutInCell="1" allowOverlap="1" wp14:anchorId="51012766" wp14:editId="0D055FF3">
            <wp:simplePos x="0" y="0"/>
            <wp:positionH relativeFrom="margin">
              <wp:posOffset>1249468</wp:posOffset>
            </wp:positionH>
            <wp:positionV relativeFrom="paragraph">
              <wp:posOffset>-597111</wp:posOffset>
            </wp:positionV>
            <wp:extent cx="541020" cy="639643"/>
            <wp:effectExtent l="0" t="0" r="0" b="8255"/>
            <wp:wrapNone/>
            <wp:docPr id="2" name="Paveikslėlis 2" descr="C:\Users\Vartotoja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6396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FCCF9" w14:textId="77777777" w:rsidR="004A28ED" w:rsidRDefault="004A28ED" w:rsidP="0061378A">
      <w:pPr>
        <w:ind w:firstLine="1296"/>
        <w:jc w:val="center"/>
        <w:rPr>
          <w:rFonts w:ascii="Times New Roman" w:hAnsi="Times New Roman" w:cs="Times New Roman"/>
          <w:b/>
          <w:sz w:val="24"/>
          <w:szCs w:val="24"/>
        </w:rPr>
      </w:pPr>
    </w:p>
    <w:p w14:paraId="0612110C" w14:textId="0F97373D" w:rsidR="0061378A" w:rsidRPr="004A28ED" w:rsidRDefault="0061378A" w:rsidP="0061378A">
      <w:pPr>
        <w:ind w:firstLine="1296"/>
        <w:jc w:val="center"/>
        <w:rPr>
          <w:rFonts w:ascii="Georgia" w:hAnsi="Georgia" w:cs="Times New Roman"/>
          <w:b/>
          <w:sz w:val="28"/>
          <w:szCs w:val="28"/>
        </w:rPr>
      </w:pPr>
      <w:r w:rsidRPr="004A28ED">
        <w:rPr>
          <w:rFonts w:ascii="Georgia" w:hAnsi="Georgia" w:cs="Times New Roman"/>
          <w:b/>
          <w:sz w:val="28"/>
          <w:szCs w:val="28"/>
        </w:rPr>
        <w:t>KVIETIMAS</w:t>
      </w:r>
    </w:p>
    <w:p w14:paraId="372EDD47" w14:textId="77777777" w:rsidR="004A28ED" w:rsidRDefault="004A28ED" w:rsidP="0061378A">
      <w:pPr>
        <w:ind w:firstLine="1296"/>
        <w:jc w:val="center"/>
        <w:rPr>
          <w:rFonts w:ascii="Times New Roman" w:hAnsi="Times New Roman" w:cs="Times New Roman"/>
          <w:b/>
          <w:sz w:val="24"/>
          <w:szCs w:val="24"/>
        </w:rPr>
      </w:pPr>
    </w:p>
    <w:p w14:paraId="2B8ABA3E" w14:textId="14F0F1A0" w:rsidR="0061378A" w:rsidRPr="004A28ED" w:rsidRDefault="0061378A" w:rsidP="0061378A">
      <w:pPr>
        <w:ind w:firstLine="1296"/>
        <w:jc w:val="both"/>
        <w:rPr>
          <w:rFonts w:ascii="Garamond" w:hAnsi="Garamond" w:cs="Times New Roman"/>
          <w:bCs/>
          <w:sz w:val="24"/>
          <w:szCs w:val="24"/>
        </w:rPr>
      </w:pPr>
      <w:r w:rsidRPr="004A28ED">
        <w:rPr>
          <w:rFonts w:ascii="Garamond" w:hAnsi="Garamond" w:cs="Times New Roman"/>
          <w:sz w:val="24"/>
          <w:szCs w:val="24"/>
        </w:rPr>
        <w:t xml:space="preserve">2019 m. gruodžio mėn. 3 d. 10 val. Vytauto Didžiojo universiteto VDU </w:t>
      </w:r>
      <w:r w:rsidRPr="004A28ED">
        <w:rPr>
          <w:rFonts w:ascii="Garamond" w:hAnsi="Garamond" w:cs="Times New Roman"/>
          <w:sz w:val="24"/>
          <w:szCs w:val="24"/>
          <w:shd w:val="clear" w:color="auto" w:fill="FFFFFF"/>
        </w:rPr>
        <w:t>daugiafunkciniame mokslo ir studijų centre (</w:t>
      </w:r>
      <w:r w:rsidRPr="004A28ED">
        <w:rPr>
          <w:rFonts w:ascii="Garamond" w:hAnsi="Garamond" w:cs="Times New Roman"/>
          <w:sz w:val="24"/>
          <w:szCs w:val="24"/>
        </w:rPr>
        <w:t xml:space="preserve">Putvinskio 23, 106 aud.) VDU Psichologijos katedra kartu su Kauno pedagogine psichologine tarnyba organizuoja Respublikinę mokslinę konferenciją </w:t>
      </w:r>
      <w:r w:rsidRPr="004A28ED">
        <w:rPr>
          <w:rFonts w:ascii="Garamond" w:hAnsi="Garamond" w:cs="Times New Roman"/>
          <w:b/>
          <w:sz w:val="24"/>
          <w:szCs w:val="24"/>
        </w:rPr>
        <w:t>„</w:t>
      </w:r>
      <w:r w:rsidRPr="004A28ED">
        <w:rPr>
          <w:rFonts w:ascii="Garamond" w:hAnsi="Garamond" w:cs="Times New Roman"/>
          <w:b/>
          <w:color w:val="000000" w:themeColor="text1"/>
          <w:sz w:val="24"/>
          <w:szCs w:val="24"/>
        </w:rPr>
        <w:t>Mokinio sėkmė: galimybės ir iššūkiai</w:t>
      </w:r>
      <w:r w:rsidRPr="004A28ED">
        <w:rPr>
          <w:rFonts w:ascii="Garamond" w:hAnsi="Garamond" w:cs="Times New Roman"/>
          <w:b/>
          <w:sz w:val="24"/>
          <w:szCs w:val="24"/>
        </w:rPr>
        <w:t>“</w:t>
      </w:r>
      <w:r w:rsidRPr="004A28ED">
        <w:rPr>
          <w:rFonts w:ascii="Garamond" w:hAnsi="Garamond" w:cs="Times New Roman"/>
          <w:bCs/>
          <w:sz w:val="24"/>
          <w:szCs w:val="24"/>
        </w:rPr>
        <w:t xml:space="preserve">. </w:t>
      </w:r>
    </w:p>
    <w:p w14:paraId="0417AD00" w14:textId="7AD02C41" w:rsidR="0061378A" w:rsidRPr="004A28ED" w:rsidRDefault="0061378A" w:rsidP="0061378A">
      <w:pPr>
        <w:spacing w:line="240" w:lineRule="auto"/>
        <w:ind w:firstLine="1296"/>
        <w:jc w:val="both"/>
        <w:rPr>
          <w:rFonts w:ascii="Garamond" w:hAnsi="Garamond" w:cs="Times New Roman"/>
          <w:sz w:val="24"/>
          <w:szCs w:val="24"/>
        </w:rPr>
      </w:pPr>
      <w:r w:rsidRPr="004A28ED">
        <w:rPr>
          <w:rFonts w:ascii="Garamond" w:hAnsi="Garamond" w:cs="Times New Roman"/>
          <w:sz w:val="24"/>
          <w:szCs w:val="24"/>
        </w:rPr>
        <w:t xml:space="preserve">Kiekvienos Lietuvos mokyklos tikslas kurti ugdymo aplinką, kurioje kiekvienas mokinys pagal savo poreikius ir išgales bręstų kaip asmenybė, ugdytųsi pilietinę ir tautinę savimonę, įgytų būtinas tolesniam mokymuisi ir prasmingam, aktyviam gyvenimui šiuolaikinėje visuomenėje kompetencijas. </w:t>
      </w:r>
    </w:p>
    <w:p w14:paraId="1B548FA0" w14:textId="77777777" w:rsidR="0061378A" w:rsidRPr="004A28ED" w:rsidRDefault="0061378A" w:rsidP="0061378A">
      <w:pPr>
        <w:spacing w:line="240" w:lineRule="auto"/>
        <w:ind w:firstLine="1296"/>
        <w:jc w:val="both"/>
        <w:rPr>
          <w:rFonts w:ascii="Garamond" w:hAnsi="Garamond" w:cs="Times New Roman"/>
          <w:sz w:val="24"/>
          <w:szCs w:val="24"/>
        </w:rPr>
      </w:pPr>
      <w:r w:rsidRPr="004A28ED">
        <w:rPr>
          <w:rFonts w:ascii="Garamond" w:hAnsi="Garamond" w:cs="Times New Roman"/>
          <w:b/>
          <w:sz w:val="24"/>
          <w:szCs w:val="24"/>
        </w:rPr>
        <w:t>Konferencijos tikslas – atskleisti sėkmingo ugdymosi galimybes bei iššūkius ir aptarti aktualius ugdymosi proceso aspektus.</w:t>
      </w:r>
    </w:p>
    <w:p w14:paraId="1616B090" w14:textId="5431CB8C" w:rsidR="0061378A" w:rsidRPr="00240EB1" w:rsidRDefault="0061378A" w:rsidP="00240EB1">
      <w:pPr>
        <w:spacing w:after="240" w:line="240" w:lineRule="auto"/>
        <w:ind w:firstLine="1298"/>
        <w:jc w:val="both"/>
        <w:rPr>
          <w:rFonts w:ascii="Garamond" w:hAnsi="Garamond"/>
          <w:sz w:val="24"/>
          <w:szCs w:val="24"/>
        </w:rPr>
      </w:pPr>
      <w:r w:rsidRPr="004A28ED">
        <w:rPr>
          <w:rFonts w:ascii="Garamond" w:hAnsi="Garamond" w:cs="Times New Roman"/>
          <w:bCs/>
          <w:sz w:val="24"/>
          <w:szCs w:val="24"/>
        </w:rPr>
        <w:t>Kviečiame dalyvauti švietimo pagalbos specialistus, mokytojus bei visus, kam įdomūs mokinių gerovės klausimai.</w:t>
      </w:r>
      <w:r w:rsidR="008668A0" w:rsidRPr="004A28ED">
        <w:rPr>
          <w:rFonts w:ascii="Garamond" w:hAnsi="Garamond" w:cs="Times New Roman"/>
          <w:bCs/>
          <w:sz w:val="24"/>
          <w:szCs w:val="24"/>
        </w:rPr>
        <w:t xml:space="preserve"> Dalyviams</w:t>
      </w:r>
      <w:r w:rsidR="008E629A">
        <w:rPr>
          <w:rFonts w:ascii="Garamond" w:hAnsi="Garamond" w:cs="Times New Roman"/>
          <w:bCs/>
          <w:sz w:val="24"/>
          <w:szCs w:val="24"/>
        </w:rPr>
        <w:t xml:space="preserve"> </w:t>
      </w:r>
      <w:r w:rsidR="008668A0" w:rsidRPr="004A28ED">
        <w:rPr>
          <w:rFonts w:ascii="Garamond" w:hAnsi="Garamond" w:cs="Times New Roman"/>
          <w:bCs/>
          <w:sz w:val="24"/>
          <w:szCs w:val="24"/>
        </w:rPr>
        <w:t xml:space="preserve">bus išduodami 8 ak. </w:t>
      </w:r>
      <w:r w:rsidR="00AA6FA7">
        <w:rPr>
          <w:rFonts w:ascii="Garamond" w:hAnsi="Garamond" w:cs="Times New Roman"/>
          <w:bCs/>
          <w:sz w:val="24"/>
          <w:szCs w:val="24"/>
        </w:rPr>
        <w:t>v</w:t>
      </w:r>
      <w:r w:rsidR="008668A0" w:rsidRPr="004A28ED">
        <w:rPr>
          <w:rFonts w:ascii="Garamond" w:hAnsi="Garamond" w:cs="Times New Roman"/>
          <w:bCs/>
          <w:sz w:val="24"/>
          <w:szCs w:val="24"/>
        </w:rPr>
        <w:t>al. pažymėjimai</w:t>
      </w:r>
      <w:r w:rsidR="007D36DF">
        <w:rPr>
          <w:rFonts w:ascii="Garamond" w:hAnsi="Garamond" w:cs="Times New Roman"/>
          <w:bCs/>
          <w:sz w:val="24"/>
          <w:szCs w:val="24"/>
        </w:rPr>
        <w:t xml:space="preserve"> </w:t>
      </w:r>
      <w:r w:rsidR="00D75608">
        <w:rPr>
          <w:rFonts w:ascii="Garamond" w:hAnsi="Garamond" w:cs="Times New Roman"/>
          <w:bCs/>
          <w:sz w:val="24"/>
          <w:szCs w:val="24"/>
        </w:rPr>
        <w:t>(</w:t>
      </w:r>
      <w:r w:rsidR="007D36DF">
        <w:rPr>
          <w:rFonts w:ascii="Garamond" w:hAnsi="Garamond" w:cs="Times New Roman"/>
          <w:bCs/>
          <w:sz w:val="24"/>
          <w:szCs w:val="24"/>
        </w:rPr>
        <w:t>el. paštu</w:t>
      </w:r>
      <w:r w:rsidR="00D75608">
        <w:rPr>
          <w:rFonts w:ascii="Garamond" w:hAnsi="Garamond" w:cs="Times New Roman"/>
          <w:bCs/>
          <w:sz w:val="24"/>
          <w:szCs w:val="24"/>
        </w:rPr>
        <w:t>)</w:t>
      </w:r>
      <w:r w:rsidR="008E629A">
        <w:rPr>
          <w:rFonts w:ascii="Garamond" w:hAnsi="Garamond" w:cs="Times New Roman"/>
          <w:bCs/>
          <w:sz w:val="24"/>
          <w:szCs w:val="24"/>
        </w:rPr>
        <w:t>.</w:t>
      </w:r>
      <w:r w:rsidR="00240EB1">
        <w:rPr>
          <w:rFonts w:ascii="Garamond" w:hAnsi="Garamond" w:cs="Times New Roman"/>
          <w:bCs/>
          <w:sz w:val="24"/>
          <w:szCs w:val="24"/>
        </w:rPr>
        <w:t xml:space="preserve"> </w:t>
      </w:r>
      <w:r w:rsidR="00240EB1" w:rsidRPr="00240EB1">
        <w:rPr>
          <w:rFonts w:ascii="Garamond" w:hAnsi="Garamond"/>
          <w:sz w:val="24"/>
          <w:szCs w:val="24"/>
        </w:rPr>
        <w:t>Dalyvavimas nemokamas.</w:t>
      </w:r>
    </w:p>
    <w:p w14:paraId="60189EA3" w14:textId="5439D1D7" w:rsidR="0061378A" w:rsidRDefault="007A28B9" w:rsidP="00AA6FA7">
      <w:pPr>
        <w:spacing w:line="240" w:lineRule="auto"/>
        <w:ind w:firstLine="1296"/>
        <w:jc w:val="both"/>
      </w:pPr>
      <w:r w:rsidRPr="004A28ED">
        <w:rPr>
          <w:rFonts w:ascii="Garamond" w:hAnsi="Garamond" w:cs="Times New Roman"/>
          <w:bCs/>
          <w:sz w:val="24"/>
          <w:szCs w:val="24"/>
        </w:rPr>
        <w:t>Dalyvių registracija:</w:t>
      </w:r>
      <w:r w:rsidR="004A28ED" w:rsidRPr="004A28ED">
        <w:rPr>
          <w:rFonts w:ascii="Garamond" w:hAnsi="Garamond" w:cs="Times New Roman"/>
          <w:bCs/>
          <w:sz w:val="24"/>
          <w:szCs w:val="24"/>
        </w:rPr>
        <w:t xml:space="preserve"> </w:t>
      </w:r>
      <w:hyperlink r:id="rId8" w:tgtFrame="_blank" w:history="1">
        <w:r w:rsidR="00240EB1">
          <w:rPr>
            <w:rStyle w:val="Hipersaitas"/>
            <w:rFonts w:ascii="Calibri" w:hAnsi="Calibri" w:cs="Calibri"/>
            <w:bdr w:val="none" w:sz="0" w:space="0" w:color="auto" w:frame="1"/>
            <w:shd w:val="clear" w:color="auto" w:fill="FFFFFF"/>
          </w:rPr>
          <w:t>https://forms.gle/ZeVWG1H57hn2uaXs8</w:t>
        </w:r>
      </w:hyperlink>
    </w:p>
    <w:p w14:paraId="493411AD" w14:textId="77777777" w:rsidR="00240EB1" w:rsidRDefault="00240EB1" w:rsidP="00AA6FA7">
      <w:pPr>
        <w:spacing w:line="240" w:lineRule="auto"/>
        <w:ind w:firstLine="1296"/>
        <w:jc w:val="both"/>
      </w:pPr>
    </w:p>
    <w:p w14:paraId="043A3B6A" w14:textId="1DB9EC92" w:rsidR="00DD51E0" w:rsidRPr="008E629A" w:rsidRDefault="008E629A" w:rsidP="008E629A">
      <w:pPr>
        <w:tabs>
          <w:tab w:val="left" w:pos="2490"/>
        </w:tabs>
        <w:jc w:val="center"/>
        <w:rPr>
          <w:sz w:val="26"/>
          <w:szCs w:val="26"/>
        </w:rPr>
      </w:pPr>
      <w:r w:rsidRPr="007A1E53">
        <w:rPr>
          <w:rFonts w:ascii="Garamond" w:hAnsi="Garamond" w:cs="Times New Roman"/>
          <w:b/>
          <w:sz w:val="26"/>
          <w:szCs w:val="26"/>
        </w:rPr>
        <w:t>KONFERENCIJOS PROGRAMA</w:t>
      </w:r>
    </w:p>
    <w:tbl>
      <w:tblPr>
        <w:tblStyle w:val="Lentelstinklelis"/>
        <w:tblW w:w="9304" w:type="dxa"/>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7512"/>
      </w:tblGrid>
      <w:tr w:rsidR="008E629A" w:rsidRPr="007A1E53" w14:paraId="453CF7F3" w14:textId="77777777" w:rsidTr="008E629A">
        <w:tc>
          <w:tcPr>
            <w:tcW w:w="1792" w:type="dxa"/>
            <w:tcBorders>
              <w:top w:val="single" w:sz="4" w:space="0" w:color="auto"/>
            </w:tcBorders>
          </w:tcPr>
          <w:p w14:paraId="651AA70C" w14:textId="77777777" w:rsidR="008E629A" w:rsidRPr="007A1E53" w:rsidRDefault="008E629A" w:rsidP="00717734">
            <w:pPr>
              <w:spacing w:before="60" w:after="60"/>
              <w:rPr>
                <w:rFonts w:ascii="Garamond" w:hAnsi="Garamond" w:cs="Times New Roman"/>
                <w:bCs/>
                <w:sz w:val="24"/>
                <w:szCs w:val="24"/>
              </w:rPr>
            </w:pPr>
            <w:r w:rsidRPr="007A1E53">
              <w:rPr>
                <w:rFonts w:ascii="Garamond" w:hAnsi="Garamond" w:cs="Times New Roman"/>
                <w:bCs/>
                <w:sz w:val="24"/>
                <w:szCs w:val="24"/>
              </w:rPr>
              <w:t>10:00-10:30</w:t>
            </w:r>
          </w:p>
        </w:tc>
        <w:tc>
          <w:tcPr>
            <w:tcW w:w="7512" w:type="dxa"/>
            <w:tcBorders>
              <w:top w:val="single" w:sz="4" w:space="0" w:color="auto"/>
            </w:tcBorders>
          </w:tcPr>
          <w:p w14:paraId="4A8757B8" w14:textId="77777777" w:rsidR="008E629A" w:rsidRPr="00D75608" w:rsidRDefault="008E629A" w:rsidP="00717734">
            <w:pPr>
              <w:spacing w:before="60" w:after="60"/>
              <w:rPr>
                <w:rFonts w:ascii="Garamond" w:hAnsi="Garamond" w:cs="Times New Roman"/>
                <w:bCs/>
                <w:iCs/>
                <w:sz w:val="24"/>
                <w:szCs w:val="24"/>
              </w:rPr>
            </w:pPr>
            <w:r w:rsidRPr="00D75608">
              <w:rPr>
                <w:rFonts w:ascii="Garamond" w:hAnsi="Garamond" w:cs="Times New Roman"/>
                <w:b/>
                <w:bCs/>
                <w:iCs/>
                <w:sz w:val="24"/>
                <w:szCs w:val="24"/>
              </w:rPr>
              <w:t>Registracija</w:t>
            </w:r>
          </w:p>
        </w:tc>
      </w:tr>
      <w:tr w:rsidR="008E629A" w:rsidRPr="007A1E53" w14:paraId="33024F70" w14:textId="77777777" w:rsidTr="00717734">
        <w:tc>
          <w:tcPr>
            <w:tcW w:w="1792" w:type="dxa"/>
          </w:tcPr>
          <w:p w14:paraId="4F00F167" w14:textId="537F3AB6" w:rsidR="008E629A" w:rsidRPr="007A1E53" w:rsidRDefault="008E629A" w:rsidP="00717734">
            <w:pPr>
              <w:spacing w:before="60" w:after="60"/>
              <w:rPr>
                <w:rFonts w:ascii="Garamond" w:hAnsi="Garamond" w:cs="Times New Roman"/>
                <w:bCs/>
                <w:sz w:val="24"/>
                <w:szCs w:val="24"/>
              </w:rPr>
            </w:pPr>
            <w:r>
              <w:rPr>
                <w:rFonts w:ascii="Garamond" w:hAnsi="Garamond" w:cs="Times New Roman"/>
                <w:bCs/>
                <w:sz w:val="24"/>
                <w:szCs w:val="24"/>
              </w:rPr>
              <w:t>10:30-10:</w:t>
            </w:r>
            <w:r w:rsidR="004D5A3E">
              <w:rPr>
                <w:rFonts w:ascii="Garamond" w:hAnsi="Garamond" w:cs="Times New Roman"/>
                <w:bCs/>
                <w:sz w:val="24"/>
                <w:szCs w:val="24"/>
              </w:rPr>
              <w:t>35</w:t>
            </w:r>
          </w:p>
        </w:tc>
        <w:tc>
          <w:tcPr>
            <w:tcW w:w="7512" w:type="dxa"/>
          </w:tcPr>
          <w:p w14:paraId="7239EB3C" w14:textId="5C5CF399" w:rsidR="008E629A" w:rsidRPr="004D5A3E" w:rsidRDefault="008E629A" w:rsidP="00717734">
            <w:pPr>
              <w:spacing w:before="60" w:after="60"/>
              <w:rPr>
                <w:rFonts w:ascii="Garamond" w:hAnsi="Garamond" w:cs="Times New Roman"/>
                <w:b/>
                <w:bCs/>
                <w:iCs/>
                <w:sz w:val="24"/>
                <w:szCs w:val="24"/>
              </w:rPr>
            </w:pPr>
            <w:r w:rsidRPr="007A1E53">
              <w:rPr>
                <w:rFonts w:ascii="Garamond" w:hAnsi="Garamond" w:cs="Times New Roman"/>
                <w:b/>
                <w:bCs/>
                <w:iCs/>
                <w:sz w:val="24"/>
                <w:szCs w:val="24"/>
              </w:rPr>
              <w:t>Sveikinimo žodis</w:t>
            </w:r>
            <w:r w:rsidR="004D5A3E">
              <w:rPr>
                <w:rFonts w:ascii="Garamond" w:hAnsi="Garamond" w:cs="Times New Roman"/>
                <w:b/>
                <w:bCs/>
                <w:iCs/>
                <w:sz w:val="24"/>
                <w:szCs w:val="24"/>
              </w:rPr>
              <w:t xml:space="preserve">. </w:t>
            </w:r>
            <w:r w:rsidR="004D5A3E">
              <w:rPr>
                <w:rFonts w:ascii="Garamond" w:hAnsi="Garamond" w:cs="Times New Roman"/>
                <w:iCs/>
                <w:sz w:val="24"/>
                <w:szCs w:val="24"/>
              </w:rPr>
              <w:t>Raimunda Žiulytė, Kauno PPT</w:t>
            </w:r>
          </w:p>
        </w:tc>
      </w:tr>
      <w:tr w:rsidR="008E629A" w:rsidRPr="007A1E53" w14:paraId="5C792BD4" w14:textId="77777777" w:rsidTr="00717734">
        <w:tc>
          <w:tcPr>
            <w:tcW w:w="1792" w:type="dxa"/>
            <w:hideMark/>
          </w:tcPr>
          <w:p w14:paraId="7AAE523A" w14:textId="5706434C"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10:</w:t>
            </w:r>
            <w:r w:rsidR="004D5A3E">
              <w:rPr>
                <w:rFonts w:ascii="Garamond" w:hAnsi="Garamond" w:cs="Times New Roman"/>
                <w:sz w:val="24"/>
                <w:szCs w:val="24"/>
              </w:rPr>
              <w:t>35</w:t>
            </w:r>
            <w:r w:rsidRPr="007A1E53">
              <w:rPr>
                <w:rFonts w:ascii="Garamond" w:hAnsi="Garamond" w:cs="Times New Roman"/>
                <w:sz w:val="24"/>
                <w:szCs w:val="24"/>
              </w:rPr>
              <w:t>-11:</w:t>
            </w:r>
            <w:r w:rsidR="004D5A3E">
              <w:rPr>
                <w:rFonts w:ascii="Garamond" w:hAnsi="Garamond" w:cs="Times New Roman"/>
                <w:sz w:val="24"/>
                <w:szCs w:val="24"/>
              </w:rPr>
              <w:t>00</w:t>
            </w:r>
          </w:p>
        </w:tc>
        <w:tc>
          <w:tcPr>
            <w:tcW w:w="7512" w:type="dxa"/>
            <w:hideMark/>
          </w:tcPr>
          <w:p w14:paraId="0C957369" w14:textId="77777777"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b/>
                <w:i/>
                <w:sz w:val="24"/>
                <w:szCs w:val="24"/>
              </w:rPr>
              <w:t>Švietimo pagalba mokinio sėkmei Kauno m. ugdymo įstaigose.</w:t>
            </w:r>
            <w:r w:rsidRPr="007A1E53">
              <w:rPr>
                <w:rFonts w:ascii="Garamond" w:hAnsi="Garamond" w:cs="Times New Roman"/>
                <w:i/>
                <w:sz w:val="24"/>
                <w:szCs w:val="24"/>
              </w:rPr>
              <w:t xml:space="preserve"> </w:t>
            </w:r>
            <w:r w:rsidRPr="007A1E53">
              <w:rPr>
                <w:rFonts w:ascii="Garamond" w:hAnsi="Garamond" w:cs="Times New Roman"/>
                <w:sz w:val="24"/>
                <w:szCs w:val="24"/>
              </w:rPr>
              <w:t xml:space="preserve">Raimunda Žiulytė, Kauno PPT </w:t>
            </w:r>
          </w:p>
        </w:tc>
      </w:tr>
      <w:tr w:rsidR="008E629A" w:rsidRPr="007A1E53" w14:paraId="75576781" w14:textId="77777777" w:rsidTr="00717734">
        <w:tc>
          <w:tcPr>
            <w:tcW w:w="1792" w:type="dxa"/>
          </w:tcPr>
          <w:p w14:paraId="2F93560F" w14:textId="3C742B69"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11:</w:t>
            </w:r>
            <w:r w:rsidR="004D5A3E">
              <w:rPr>
                <w:rFonts w:ascii="Garamond" w:hAnsi="Garamond" w:cs="Times New Roman"/>
                <w:sz w:val="24"/>
                <w:szCs w:val="24"/>
              </w:rPr>
              <w:t>00</w:t>
            </w:r>
            <w:r w:rsidRPr="007A1E53">
              <w:rPr>
                <w:rFonts w:ascii="Garamond" w:hAnsi="Garamond" w:cs="Times New Roman"/>
                <w:sz w:val="24"/>
                <w:szCs w:val="24"/>
              </w:rPr>
              <w:t>-11:</w:t>
            </w:r>
            <w:r w:rsidR="004D5A3E">
              <w:rPr>
                <w:rFonts w:ascii="Garamond" w:hAnsi="Garamond" w:cs="Times New Roman"/>
                <w:sz w:val="24"/>
                <w:szCs w:val="24"/>
              </w:rPr>
              <w:t>3</w:t>
            </w:r>
            <w:r w:rsidRPr="007A1E53">
              <w:rPr>
                <w:rFonts w:ascii="Garamond" w:hAnsi="Garamond" w:cs="Times New Roman"/>
                <w:sz w:val="24"/>
                <w:szCs w:val="24"/>
              </w:rPr>
              <w:t xml:space="preserve">0 </w:t>
            </w:r>
          </w:p>
        </w:tc>
        <w:tc>
          <w:tcPr>
            <w:tcW w:w="7512" w:type="dxa"/>
          </w:tcPr>
          <w:p w14:paraId="42594275" w14:textId="77777777"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b/>
                <w:i/>
                <w:iCs/>
                <w:sz w:val="24"/>
                <w:szCs w:val="24"/>
              </w:rPr>
              <w:t>Ar gabumai yra raktas į vaiko sėkmę?</w:t>
            </w:r>
            <w:r w:rsidRPr="007A1E53">
              <w:rPr>
                <w:rFonts w:ascii="Garamond" w:hAnsi="Garamond" w:cs="Times New Roman"/>
                <w:i/>
                <w:iCs/>
                <w:sz w:val="24"/>
                <w:szCs w:val="24"/>
              </w:rPr>
              <w:t xml:space="preserve"> </w:t>
            </w:r>
            <w:r w:rsidRPr="007A1E53">
              <w:rPr>
                <w:rFonts w:ascii="Garamond" w:hAnsi="Garamond" w:cs="Times New Roman"/>
                <w:sz w:val="24"/>
                <w:szCs w:val="24"/>
              </w:rPr>
              <w:t>Jurga Misiūnienė, VDU Psichologijos katedra</w:t>
            </w:r>
          </w:p>
        </w:tc>
      </w:tr>
      <w:tr w:rsidR="008E629A" w:rsidRPr="007A1E53" w14:paraId="08FC5768" w14:textId="77777777" w:rsidTr="00717734">
        <w:tc>
          <w:tcPr>
            <w:tcW w:w="1792" w:type="dxa"/>
            <w:hideMark/>
          </w:tcPr>
          <w:p w14:paraId="352ABA5F" w14:textId="237CFAD2"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11:</w:t>
            </w:r>
            <w:r w:rsidR="004D5A3E">
              <w:rPr>
                <w:rFonts w:ascii="Garamond" w:hAnsi="Garamond" w:cs="Times New Roman"/>
                <w:sz w:val="24"/>
                <w:szCs w:val="24"/>
              </w:rPr>
              <w:t>30</w:t>
            </w:r>
            <w:r w:rsidRPr="007A1E53">
              <w:rPr>
                <w:rFonts w:ascii="Garamond" w:hAnsi="Garamond" w:cs="Times New Roman"/>
                <w:sz w:val="24"/>
                <w:szCs w:val="24"/>
              </w:rPr>
              <w:t>-12:</w:t>
            </w:r>
            <w:r w:rsidR="004D5A3E">
              <w:rPr>
                <w:rFonts w:ascii="Garamond" w:hAnsi="Garamond" w:cs="Times New Roman"/>
                <w:sz w:val="24"/>
                <w:szCs w:val="24"/>
              </w:rPr>
              <w:t>3</w:t>
            </w:r>
            <w:r>
              <w:rPr>
                <w:rFonts w:ascii="Garamond" w:hAnsi="Garamond" w:cs="Times New Roman"/>
                <w:sz w:val="24"/>
                <w:szCs w:val="24"/>
              </w:rPr>
              <w:t>0</w:t>
            </w:r>
            <w:r w:rsidRPr="007A1E53">
              <w:rPr>
                <w:rFonts w:ascii="Garamond" w:hAnsi="Garamond" w:cs="Times New Roman"/>
                <w:sz w:val="24"/>
                <w:szCs w:val="24"/>
              </w:rPr>
              <w:t xml:space="preserve"> </w:t>
            </w:r>
          </w:p>
        </w:tc>
        <w:tc>
          <w:tcPr>
            <w:tcW w:w="7512" w:type="dxa"/>
          </w:tcPr>
          <w:p w14:paraId="433CA7C0" w14:textId="77777777"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b/>
                <w:i/>
                <w:sz w:val="24"/>
                <w:szCs w:val="24"/>
              </w:rPr>
              <w:t>Patirti mokymosi sėkmę: galimybė ir realybė.</w:t>
            </w:r>
            <w:r w:rsidRPr="007A1E53">
              <w:rPr>
                <w:rFonts w:ascii="Garamond" w:hAnsi="Garamond" w:cs="Times New Roman"/>
                <w:i/>
                <w:sz w:val="24"/>
                <w:szCs w:val="24"/>
              </w:rPr>
              <w:t xml:space="preserve"> </w:t>
            </w:r>
            <w:r w:rsidRPr="007A1E53">
              <w:rPr>
                <w:rFonts w:ascii="Garamond" w:hAnsi="Garamond" w:cs="Times New Roman"/>
                <w:sz w:val="24"/>
                <w:szCs w:val="24"/>
              </w:rPr>
              <w:t xml:space="preserve">Algirdas Ališauskas, </w:t>
            </w:r>
            <w:r w:rsidRPr="007A1E53">
              <w:rPr>
                <w:rFonts w:ascii="Garamond" w:hAnsi="Garamond"/>
                <w:sz w:val="24"/>
                <w:szCs w:val="24"/>
              </w:rPr>
              <w:t xml:space="preserve">ŠU Edukologijos institutas, </w:t>
            </w:r>
            <w:r w:rsidRPr="007A1E53">
              <w:rPr>
                <w:rFonts w:ascii="Garamond" w:hAnsi="Garamond" w:cs="Times New Roman"/>
                <w:sz w:val="24"/>
                <w:szCs w:val="24"/>
              </w:rPr>
              <w:t xml:space="preserve">Šiaulių PPT </w:t>
            </w:r>
          </w:p>
        </w:tc>
      </w:tr>
      <w:tr w:rsidR="008E629A" w:rsidRPr="007A1E53" w14:paraId="5FCF3B39" w14:textId="77777777" w:rsidTr="00717734">
        <w:tc>
          <w:tcPr>
            <w:tcW w:w="1792" w:type="dxa"/>
            <w:hideMark/>
          </w:tcPr>
          <w:p w14:paraId="53B1DE69" w14:textId="2E042D5B"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12:</w:t>
            </w:r>
            <w:r w:rsidR="004D5A3E">
              <w:rPr>
                <w:rFonts w:ascii="Garamond" w:hAnsi="Garamond" w:cs="Times New Roman"/>
                <w:sz w:val="24"/>
                <w:szCs w:val="24"/>
              </w:rPr>
              <w:t>30</w:t>
            </w:r>
            <w:r w:rsidRPr="007A1E53">
              <w:rPr>
                <w:rFonts w:ascii="Garamond" w:hAnsi="Garamond" w:cs="Times New Roman"/>
                <w:sz w:val="24"/>
                <w:szCs w:val="24"/>
              </w:rPr>
              <w:t>-13:</w:t>
            </w:r>
            <w:r w:rsidR="004D5A3E">
              <w:rPr>
                <w:rFonts w:ascii="Garamond" w:hAnsi="Garamond" w:cs="Times New Roman"/>
                <w:sz w:val="24"/>
                <w:szCs w:val="24"/>
              </w:rPr>
              <w:t>15</w:t>
            </w:r>
            <w:r w:rsidRPr="007A1E53">
              <w:rPr>
                <w:rFonts w:ascii="Garamond" w:hAnsi="Garamond" w:cs="Times New Roman"/>
                <w:sz w:val="24"/>
                <w:szCs w:val="24"/>
              </w:rPr>
              <w:t xml:space="preserve"> </w:t>
            </w:r>
          </w:p>
        </w:tc>
        <w:tc>
          <w:tcPr>
            <w:tcW w:w="7512" w:type="dxa"/>
          </w:tcPr>
          <w:p w14:paraId="69AE53BC" w14:textId="77777777"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b/>
                <w:i/>
                <w:sz w:val="24"/>
                <w:szCs w:val="24"/>
              </w:rPr>
              <w:t>Kavos pertrauka</w:t>
            </w:r>
            <w:r w:rsidRPr="007A1E53">
              <w:rPr>
                <w:rFonts w:ascii="Garamond" w:hAnsi="Garamond" w:cs="Times New Roman"/>
                <w:sz w:val="24"/>
                <w:szCs w:val="24"/>
              </w:rPr>
              <w:t xml:space="preserve"> </w:t>
            </w:r>
          </w:p>
        </w:tc>
      </w:tr>
      <w:tr w:rsidR="008E629A" w:rsidRPr="007A1E53" w14:paraId="54605B67" w14:textId="77777777" w:rsidTr="00717734">
        <w:tc>
          <w:tcPr>
            <w:tcW w:w="1792" w:type="dxa"/>
          </w:tcPr>
          <w:p w14:paraId="2C1FD113" w14:textId="69AE7218"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13:</w:t>
            </w:r>
            <w:r w:rsidR="004D5A3E">
              <w:rPr>
                <w:rFonts w:ascii="Garamond" w:hAnsi="Garamond" w:cs="Times New Roman"/>
                <w:sz w:val="24"/>
                <w:szCs w:val="24"/>
              </w:rPr>
              <w:t>15</w:t>
            </w:r>
            <w:r w:rsidRPr="007A1E53">
              <w:rPr>
                <w:rFonts w:ascii="Garamond" w:hAnsi="Garamond" w:cs="Times New Roman"/>
                <w:sz w:val="24"/>
                <w:szCs w:val="24"/>
              </w:rPr>
              <w:t>-13:</w:t>
            </w:r>
            <w:r w:rsidR="004D5A3E">
              <w:rPr>
                <w:rFonts w:ascii="Garamond" w:hAnsi="Garamond" w:cs="Times New Roman"/>
                <w:sz w:val="24"/>
                <w:szCs w:val="24"/>
              </w:rPr>
              <w:t>45</w:t>
            </w:r>
            <w:r w:rsidRPr="007A1E53">
              <w:rPr>
                <w:rFonts w:ascii="Garamond" w:hAnsi="Garamond" w:cs="Times New Roman"/>
                <w:sz w:val="24"/>
                <w:szCs w:val="24"/>
              </w:rPr>
              <w:t xml:space="preserve"> </w:t>
            </w:r>
          </w:p>
        </w:tc>
        <w:tc>
          <w:tcPr>
            <w:tcW w:w="7512" w:type="dxa"/>
          </w:tcPr>
          <w:p w14:paraId="5BA497CC" w14:textId="77777777" w:rsidR="008E629A" w:rsidRPr="007A1E53" w:rsidRDefault="008E629A" w:rsidP="00717734">
            <w:pPr>
              <w:spacing w:before="60" w:after="60"/>
              <w:rPr>
                <w:rFonts w:ascii="Garamond" w:hAnsi="Garamond" w:cs="Times New Roman"/>
                <w:sz w:val="24"/>
                <w:szCs w:val="24"/>
              </w:rPr>
            </w:pPr>
            <w:r w:rsidRPr="007A1E53">
              <w:rPr>
                <w:rFonts w:ascii="Garamond" w:eastAsia="Times New Roman" w:hAnsi="Garamond" w:cs="Times New Roman"/>
                <w:b/>
                <w:i/>
                <w:iCs/>
                <w:sz w:val="24"/>
                <w:szCs w:val="24"/>
                <w:lang w:eastAsia="lt-LT"/>
              </w:rPr>
              <w:t xml:space="preserve">Paauglių dalinimasis nuotraukomis socialiniuose tinkluose: priežastys ir rizika. </w:t>
            </w:r>
            <w:r w:rsidRPr="007A1E53">
              <w:rPr>
                <w:rFonts w:ascii="Garamond" w:eastAsia="Times New Roman" w:hAnsi="Garamond" w:cs="Times New Roman"/>
                <w:sz w:val="24"/>
                <w:szCs w:val="24"/>
                <w:lang w:eastAsia="lt-LT"/>
              </w:rPr>
              <w:t xml:space="preserve">Ugnė Paluckaitė, Kristina Žardeckaitė-Matulaitienė, VDU </w:t>
            </w:r>
            <w:r w:rsidRPr="007A1E53">
              <w:rPr>
                <w:rFonts w:ascii="Garamond" w:hAnsi="Garamond" w:cs="Times New Roman"/>
                <w:sz w:val="24"/>
                <w:szCs w:val="24"/>
              </w:rPr>
              <w:t>Psichologijos katedra</w:t>
            </w:r>
          </w:p>
        </w:tc>
      </w:tr>
      <w:tr w:rsidR="008E629A" w:rsidRPr="007A1E53" w14:paraId="1626FDB4" w14:textId="77777777" w:rsidTr="00717734">
        <w:tc>
          <w:tcPr>
            <w:tcW w:w="1792" w:type="dxa"/>
            <w:hideMark/>
          </w:tcPr>
          <w:p w14:paraId="0F9F66A6" w14:textId="27FA3773"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13:</w:t>
            </w:r>
            <w:r w:rsidR="004D5A3E">
              <w:rPr>
                <w:rFonts w:ascii="Garamond" w:hAnsi="Garamond" w:cs="Times New Roman"/>
                <w:sz w:val="24"/>
                <w:szCs w:val="24"/>
              </w:rPr>
              <w:t>45</w:t>
            </w:r>
            <w:r w:rsidRPr="007A1E53">
              <w:rPr>
                <w:rFonts w:ascii="Garamond" w:hAnsi="Garamond" w:cs="Times New Roman"/>
                <w:sz w:val="24"/>
                <w:szCs w:val="24"/>
              </w:rPr>
              <w:t>- 14:</w:t>
            </w:r>
            <w:r w:rsidR="004D5A3E">
              <w:rPr>
                <w:rFonts w:ascii="Garamond" w:hAnsi="Garamond" w:cs="Times New Roman"/>
                <w:sz w:val="24"/>
                <w:szCs w:val="24"/>
              </w:rPr>
              <w:t>15</w:t>
            </w:r>
            <w:r w:rsidRPr="007A1E53">
              <w:rPr>
                <w:rFonts w:ascii="Garamond" w:hAnsi="Garamond" w:cs="Times New Roman"/>
                <w:sz w:val="24"/>
                <w:szCs w:val="24"/>
              </w:rPr>
              <w:t xml:space="preserve"> </w:t>
            </w:r>
          </w:p>
        </w:tc>
        <w:tc>
          <w:tcPr>
            <w:tcW w:w="7512" w:type="dxa"/>
          </w:tcPr>
          <w:p w14:paraId="713194D1" w14:textId="77777777" w:rsidR="008E629A" w:rsidRPr="007A1E53" w:rsidRDefault="008E629A" w:rsidP="00717734">
            <w:pPr>
              <w:spacing w:before="60" w:after="60"/>
              <w:rPr>
                <w:rFonts w:ascii="Garamond" w:hAnsi="Garamond" w:cs="Times New Roman"/>
                <w:sz w:val="24"/>
                <w:szCs w:val="24"/>
                <w:highlight w:val="yellow"/>
              </w:rPr>
            </w:pPr>
            <w:r w:rsidRPr="007A1E53">
              <w:rPr>
                <w:rFonts w:ascii="Garamond" w:eastAsia="Times New Roman" w:hAnsi="Garamond" w:cs="Times New Roman"/>
                <w:b/>
                <w:i/>
                <w:iCs/>
                <w:color w:val="212121"/>
                <w:sz w:val="24"/>
                <w:szCs w:val="24"/>
              </w:rPr>
              <w:t xml:space="preserve">Seksizmo apraiškos mokykloje: ar, kaip ir kokios pasekmės? </w:t>
            </w:r>
            <w:r w:rsidRPr="007A1E53">
              <w:rPr>
                <w:rFonts w:ascii="Garamond" w:eastAsia="Times New Roman" w:hAnsi="Garamond" w:cs="Times New Roman"/>
                <w:color w:val="212121"/>
                <w:sz w:val="24"/>
                <w:szCs w:val="24"/>
              </w:rPr>
              <w:t xml:space="preserve">Kristina Žardeckaitė-Matulaitienė, Monika Aleksė, VDU </w:t>
            </w:r>
            <w:r w:rsidRPr="007A1E53">
              <w:rPr>
                <w:rFonts w:ascii="Garamond" w:hAnsi="Garamond" w:cs="Times New Roman"/>
                <w:sz w:val="24"/>
                <w:szCs w:val="24"/>
              </w:rPr>
              <w:t>Psichologijos katedra</w:t>
            </w:r>
          </w:p>
        </w:tc>
      </w:tr>
      <w:tr w:rsidR="008E629A" w:rsidRPr="007A1E53" w14:paraId="5285BA08" w14:textId="77777777" w:rsidTr="00717734">
        <w:tc>
          <w:tcPr>
            <w:tcW w:w="1792" w:type="dxa"/>
            <w:hideMark/>
          </w:tcPr>
          <w:p w14:paraId="70DFABE5" w14:textId="67D1A0B3"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14:</w:t>
            </w:r>
            <w:r w:rsidR="004D5A3E">
              <w:rPr>
                <w:rFonts w:ascii="Garamond" w:hAnsi="Garamond" w:cs="Times New Roman"/>
                <w:sz w:val="24"/>
                <w:szCs w:val="24"/>
              </w:rPr>
              <w:t>15</w:t>
            </w:r>
            <w:r w:rsidRPr="007A1E53">
              <w:rPr>
                <w:rFonts w:ascii="Garamond" w:hAnsi="Garamond" w:cs="Times New Roman"/>
                <w:sz w:val="24"/>
                <w:szCs w:val="24"/>
              </w:rPr>
              <w:t>-1</w:t>
            </w:r>
            <w:r w:rsidR="004D5A3E">
              <w:rPr>
                <w:rFonts w:ascii="Garamond" w:hAnsi="Garamond" w:cs="Times New Roman"/>
                <w:sz w:val="24"/>
                <w:szCs w:val="24"/>
              </w:rPr>
              <w:t>5</w:t>
            </w:r>
            <w:r w:rsidRPr="007A1E53">
              <w:rPr>
                <w:rFonts w:ascii="Garamond" w:hAnsi="Garamond" w:cs="Times New Roman"/>
                <w:sz w:val="24"/>
                <w:szCs w:val="24"/>
              </w:rPr>
              <w:t>:</w:t>
            </w:r>
            <w:r w:rsidR="004D5A3E">
              <w:rPr>
                <w:rFonts w:ascii="Garamond" w:hAnsi="Garamond" w:cs="Times New Roman"/>
                <w:sz w:val="24"/>
                <w:szCs w:val="24"/>
              </w:rPr>
              <w:t>15</w:t>
            </w:r>
          </w:p>
        </w:tc>
        <w:tc>
          <w:tcPr>
            <w:tcW w:w="7512" w:type="dxa"/>
          </w:tcPr>
          <w:p w14:paraId="4FD2514C" w14:textId="77777777"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b/>
                <w:i/>
                <w:sz w:val="24"/>
                <w:szCs w:val="24"/>
              </w:rPr>
              <w:t>Švietimo pagalbos specialisto sėkmė: profesinio perdegimo prevencija, pavojai, galimybės.</w:t>
            </w:r>
            <w:r w:rsidRPr="007A1E53">
              <w:rPr>
                <w:rFonts w:ascii="Garamond" w:hAnsi="Garamond" w:cs="Times New Roman"/>
                <w:b/>
                <w:sz w:val="24"/>
                <w:szCs w:val="24"/>
              </w:rPr>
              <w:t xml:space="preserve"> </w:t>
            </w:r>
            <w:r w:rsidRPr="007A1E53">
              <w:rPr>
                <w:rFonts w:ascii="Garamond" w:hAnsi="Garamond" w:cs="Times New Roman"/>
                <w:sz w:val="24"/>
                <w:szCs w:val="24"/>
              </w:rPr>
              <w:t>Antanas Valantinas, MRU Psichologijos institutas</w:t>
            </w:r>
          </w:p>
        </w:tc>
      </w:tr>
      <w:tr w:rsidR="008E629A" w:rsidRPr="007A1E53" w14:paraId="799A9834" w14:textId="77777777" w:rsidTr="008E629A">
        <w:tc>
          <w:tcPr>
            <w:tcW w:w="1792" w:type="dxa"/>
            <w:tcBorders>
              <w:bottom w:val="single" w:sz="4" w:space="0" w:color="auto"/>
            </w:tcBorders>
            <w:hideMark/>
          </w:tcPr>
          <w:p w14:paraId="6F3EB48C" w14:textId="6BF1C244" w:rsidR="008E629A" w:rsidRPr="007A1E53" w:rsidRDefault="008E629A" w:rsidP="00717734">
            <w:pPr>
              <w:spacing w:before="60" w:after="60"/>
              <w:rPr>
                <w:rFonts w:ascii="Garamond" w:hAnsi="Garamond" w:cs="Times New Roman"/>
                <w:sz w:val="24"/>
                <w:szCs w:val="24"/>
              </w:rPr>
            </w:pPr>
            <w:r w:rsidRPr="007A1E53">
              <w:rPr>
                <w:rFonts w:ascii="Garamond" w:hAnsi="Garamond" w:cs="Times New Roman"/>
                <w:sz w:val="24"/>
                <w:szCs w:val="24"/>
              </w:rPr>
              <w:t>1</w:t>
            </w:r>
            <w:r w:rsidR="004D5A3E">
              <w:rPr>
                <w:rFonts w:ascii="Garamond" w:hAnsi="Garamond" w:cs="Times New Roman"/>
                <w:sz w:val="24"/>
                <w:szCs w:val="24"/>
              </w:rPr>
              <w:t>5:15</w:t>
            </w:r>
            <w:r w:rsidRPr="007A1E53">
              <w:rPr>
                <w:rFonts w:ascii="Garamond" w:hAnsi="Garamond" w:cs="Times New Roman"/>
                <w:sz w:val="24"/>
                <w:szCs w:val="24"/>
              </w:rPr>
              <w:t>-15:</w:t>
            </w:r>
            <w:r w:rsidR="004D5A3E">
              <w:rPr>
                <w:rFonts w:ascii="Garamond" w:hAnsi="Garamond" w:cs="Times New Roman"/>
                <w:sz w:val="24"/>
                <w:szCs w:val="24"/>
              </w:rPr>
              <w:t>30</w:t>
            </w:r>
          </w:p>
        </w:tc>
        <w:tc>
          <w:tcPr>
            <w:tcW w:w="7512" w:type="dxa"/>
            <w:tcBorders>
              <w:bottom w:val="single" w:sz="4" w:space="0" w:color="auto"/>
            </w:tcBorders>
          </w:tcPr>
          <w:p w14:paraId="53A1516D" w14:textId="77777777" w:rsidR="008E629A" w:rsidRPr="007A1E53" w:rsidRDefault="008E629A" w:rsidP="00717734">
            <w:pPr>
              <w:spacing w:before="60" w:after="60"/>
              <w:rPr>
                <w:rFonts w:ascii="Garamond" w:hAnsi="Garamond"/>
                <w:sz w:val="24"/>
                <w:szCs w:val="24"/>
              </w:rPr>
            </w:pPr>
            <w:r w:rsidRPr="007A1E53">
              <w:rPr>
                <w:rFonts w:ascii="Garamond" w:hAnsi="Garamond"/>
                <w:b/>
                <w:bCs/>
                <w:sz w:val="24"/>
                <w:szCs w:val="24"/>
              </w:rPr>
              <w:t>Konferencijos apibendrinimas</w:t>
            </w:r>
            <w:r w:rsidRPr="007A1E53">
              <w:rPr>
                <w:rFonts w:ascii="Garamond" w:hAnsi="Garamond"/>
                <w:sz w:val="24"/>
                <w:szCs w:val="24"/>
              </w:rPr>
              <w:t xml:space="preserve">: </w:t>
            </w:r>
            <w:r w:rsidRPr="004D5A3E">
              <w:rPr>
                <w:rFonts w:ascii="Garamond" w:hAnsi="Garamond"/>
                <w:b/>
                <w:bCs/>
                <w:sz w:val="24"/>
                <w:szCs w:val="24"/>
              </w:rPr>
              <w:t>diskusija, refleksija</w:t>
            </w:r>
          </w:p>
          <w:p w14:paraId="6EBD9218" w14:textId="7616A3B2" w:rsidR="008E629A" w:rsidRPr="007A1E53" w:rsidRDefault="008E629A" w:rsidP="00717734">
            <w:pPr>
              <w:spacing w:before="60" w:after="60"/>
              <w:rPr>
                <w:rFonts w:ascii="Garamond" w:hAnsi="Garamond"/>
                <w:sz w:val="24"/>
                <w:szCs w:val="24"/>
              </w:rPr>
            </w:pPr>
            <w:r w:rsidRPr="007A1E53">
              <w:rPr>
                <w:rFonts w:ascii="Garamond" w:hAnsi="Garamond"/>
                <w:sz w:val="24"/>
                <w:szCs w:val="24"/>
              </w:rPr>
              <w:t>Moderuoja:</w:t>
            </w:r>
            <w:r w:rsidR="004D5A3E">
              <w:rPr>
                <w:rFonts w:ascii="Garamond" w:hAnsi="Garamond"/>
                <w:sz w:val="24"/>
                <w:szCs w:val="24"/>
              </w:rPr>
              <w:t xml:space="preserve"> Gita Žukovskienė, Kauno PPT</w:t>
            </w:r>
          </w:p>
        </w:tc>
      </w:tr>
    </w:tbl>
    <w:p w14:paraId="730E6844" w14:textId="20F3BF9A" w:rsidR="00EE76E4" w:rsidRPr="00A46F31" w:rsidRDefault="00EE76E4" w:rsidP="00AA6FA7">
      <w:pPr>
        <w:spacing w:line="240" w:lineRule="auto"/>
        <w:jc w:val="both"/>
        <w:rPr>
          <w:rFonts w:ascii="Times New Roman" w:hAnsi="Times New Roman" w:cs="Times New Roman"/>
          <w:bCs/>
          <w:sz w:val="24"/>
          <w:szCs w:val="24"/>
        </w:rPr>
      </w:pPr>
    </w:p>
    <w:sectPr w:rsidR="00EE76E4" w:rsidRPr="00A46F3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C85D" w14:textId="77777777" w:rsidR="007613CD" w:rsidRDefault="007613CD" w:rsidP="008E629A">
      <w:pPr>
        <w:spacing w:after="0" w:line="240" w:lineRule="auto"/>
      </w:pPr>
      <w:r>
        <w:separator/>
      </w:r>
    </w:p>
  </w:endnote>
  <w:endnote w:type="continuationSeparator" w:id="0">
    <w:p w14:paraId="489946BF" w14:textId="77777777" w:rsidR="007613CD" w:rsidRDefault="007613CD" w:rsidP="008E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C83E" w14:textId="77777777" w:rsidR="007613CD" w:rsidRDefault="007613CD" w:rsidP="008E629A">
      <w:pPr>
        <w:spacing w:after="0" w:line="240" w:lineRule="auto"/>
      </w:pPr>
      <w:r>
        <w:separator/>
      </w:r>
    </w:p>
  </w:footnote>
  <w:footnote w:type="continuationSeparator" w:id="0">
    <w:p w14:paraId="2B9CDA69" w14:textId="77777777" w:rsidR="007613CD" w:rsidRDefault="007613CD" w:rsidP="008E6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C9"/>
    <w:rsid w:val="000067C7"/>
    <w:rsid w:val="00036EDC"/>
    <w:rsid w:val="000A75AC"/>
    <w:rsid w:val="000D2A31"/>
    <w:rsid w:val="001009BA"/>
    <w:rsid w:val="00126591"/>
    <w:rsid w:val="00163238"/>
    <w:rsid w:val="00163940"/>
    <w:rsid w:val="00174818"/>
    <w:rsid w:val="00186FCC"/>
    <w:rsid w:val="00194CD3"/>
    <w:rsid w:val="00221E87"/>
    <w:rsid w:val="002262AC"/>
    <w:rsid w:val="00226993"/>
    <w:rsid w:val="00236CA3"/>
    <w:rsid w:val="00240EB1"/>
    <w:rsid w:val="0027703F"/>
    <w:rsid w:val="002937B9"/>
    <w:rsid w:val="002A6225"/>
    <w:rsid w:val="002D3938"/>
    <w:rsid w:val="002F0288"/>
    <w:rsid w:val="003046BA"/>
    <w:rsid w:val="00327270"/>
    <w:rsid w:val="00341AE7"/>
    <w:rsid w:val="00381AEB"/>
    <w:rsid w:val="003A209A"/>
    <w:rsid w:val="003A338E"/>
    <w:rsid w:val="003A3887"/>
    <w:rsid w:val="003B6CD8"/>
    <w:rsid w:val="003C5A1E"/>
    <w:rsid w:val="003D243C"/>
    <w:rsid w:val="003D4249"/>
    <w:rsid w:val="003D73B0"/>
    <w:rsid w:val="00457E6F"/>
    <w:rsid w:val="00463E4E"/>
    <w:rsid w:val="004A28ED"/>
    <w:rsid w:val="004B3ACC"/>
    <w:rsid w:val="004D17C9"/>
    <w:rsid w:val="004D2810"/>
    <w:rsid w:val="004D5A3E"/>
    <w:rsid w:val="004F6E4C"/>
    <w:rsid w:val="00523C53"/>
    <w:rsid w:val="005444EE"/>
    <w:rsid w:val="005458FC"/>
    <w:rsid w:val="0055395C"/>
    <w:rsid w:val="0057464C"/>
    <w:rsid w:val="00585A70"/>
    <w:rsid w:val="0059737C"/>
    <w:rsid w:val="005B08E8"/>
    <w:rsid w:val="005D7BC0"/>
    <w:rsid w:val="00602A28"/>
    <w:rsid w:val="006042CA"/>
    <w:rsid w:val="0061378A"/>
    <w:rsid w:val="00622278"/>
    <w:rsid w:val="006727D8"/>
    <w:rsid w:val="0068767E"/>
    <w:rsid w:val="006F3E26"/>
    <w:rsid w:val="00736142"/>
    <w:rsid w:val="007554DC"/>
    <w:rsid w:val="007613CD"/>
    <w:rsid w:val="0077283A"/>
    <w:rsid w:val="007A1FF4"/>
    <w:rsid w:val="007A28B9"/>
    <w:rsid w:val="007D1986"/>
    <w:rsid w:val="007D36DF"/>
    <w:rsid w:val="007E6DDC"/>
    <w:rsid w:val="007F2F0A"/>
    <w:rsid w:val="00807843"/>
    <w:rsid w:val="008150FB"/>
    <w:rsid w:val="008534A5"/>
    <w:rsid w:val="008668A0"/>
    <w:rsid w:val="00873A2F"/>
    <w:rsid w:val="008E629A"/>
    <w:rsid w:val="00903BAA"/>
    <w:rsid w:val="0090562B"/>
    <w:rsid w:val="0091061F"/>
    <w:rsid w:val="00916620"/>
    <w:rsid w:val="00931239"/>
    <w:rsid w:val="009C6CC2"/>
    <w:rsid w:val="009E7BA2"/>
    <w:rsid w:val="009F2442"/>
    <w:rsid w:val="009F6EFA"/>
    <w:rsid w:val="00A109BD"/>
    <w:rsid w:val="00A23075"/>
    <w:rsid w:val="00A23892"/>
    <w:rsid w:val="00A46F31"/>
    <w:rsid w:val="00A545A4"/>
    <w:rsid w:val="00A70512"/>
    <w:rsid w:val="00A877B4"/>
    <w:rsid w:val="00AA6FA7"/>
    <w:rsid w:val="00AD4191"/>
    <w:rsid w:val="00AF1BCD"/>
    <w:rsid w:val="00AF36C5"/>
    <w:rsid w:val="00AF5B19"/>
    <w:rsid w:val="00B12ECE"/>
    <w:rsid w:val="00B430B5"/>
    <w:rsid w:val="00B457B6"/>
    <w:rsid w:val="00B56F68"/>
    <w:rsid w:val="00B67039"/>
    <w:rsid w:val="00BC147B"/>
    <w:rsid w:val="00BC3248"/>
    <w:rsid w:val="00C32356"/>
    <w:rsid w:val="00C35825"/>
    <w:rsid w:val="00C52D73"/>
    <w:rsid w:val="00C61066"/>
    <w:rsid w:val="00CA79BF"/>
    <w:rsid w:val="00CF5A1A"/>
    <w:rsid w:val="00CF7A25"/>
    <w:rsid w:val="00D1010E"/>
    <w:rsid w:val="00D23075"/>
    <w:rsid w:val="00D41E78"/>
    <w:rsid w:val="00D674AE"/>
    <w:rsid w:val="00D6798E"/>
    <w:rsid w:val="00D719B7"/>
    <w:rsid w:val="00D74128"/>
    <w:rsid w:val="00D75608"/>
    <w:rsid w:val="00DA657D"/>
    <w:rsid w:val="00DD51E0"/>
    <w:rsid w:val="00E04A2B"/>
    <w:rsid w:val="00E1716C"/>
    <w:rsid w:val="00E276C9"/>
    <w:rsid w:val="00E410A3"/>
    <w:rsid w:val="00E64B5C"/>
    <w:rsid w:val="00E74BCB"/>
    <w:rsid w:val="00E946EB"/>
    <w:rsid w:val="00EB034E"/>
    <w:rsid w:val="00EC4F0B"/>
    <w:rsid w:val="00EC7819"/>
    <w:rsid w:val="00ED36DB"/>
    <w:rsid w:val="00ED7845"/>
    <w:rsid w:val="00EE76E4"/>
    <w:rsid w:val="00F02BF9"/>
    <w:rsid w:val="00F25013"/>
    <w:rsid w:val="00F32B23"/>
    <w:rsid w:val="00F62C5A"/>
    <w:rsid w:val="00F711BF"/>
    <w:rsid w:val="00FA0E47"/>
    <w:rsid w:val="00FD3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E935"/>
  <w15:chartTrackingRefBased/>
  <w15:docId w15:val="{D40F56E6-C689-46F2-BD2B-016274B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D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272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7270"/>
    <w:rPr>
      <w:rFonts w:ascii="Segoe UI" w:hAnsi="Segoe UI" w:cs="Segoe UI"/>
      <w:sz w:val="18"/>
      <w:szCs w:val="18"/>
    </w:rPr>
  </w:style>
  <w:style w:type="character" w:styleId="Komentaronuoroda">
    <w:name w:val="annotation reference"/>
    <w:basedOn w:val="Numatytasispastraiposriftas"/>
    <w:uiPriority w:val="99"/>
    <w:semiHidden/>
    <w:unhideWhenUsed/>
    <w:rsid w:val="00B56F68"/>
    <w:rPr>
      <w:sz w:val="16"/>
      <w:szCs w:val="16"/>
    </w:rPr>
  </w:style>
  <w:style w:type="paragraph" w:styleId="Komentarotekstas">
    <w:name w:val="annotation text"/>
    <w:basedOn w:val="prastasis"/>
    <w:link w:val="KomentarotekstasDiagrama"/>
    <w:uiPriority w:val="99"/>
    <w:semiHidden/>
    <w:unhideWhenUsed/>
    <w:rsid w:val="00B56F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6F68"/>
    <w:rPr>
      <w:sz w:val="20"/>
      <w:szCs w:val="20"/>
    </w:rPr>
  </w:style>
  <w:style w:type="paragraph" w:styleId="Komentarotema">
    <w:name w:val="annotation subject"/>
    <w:basedOn w:val="Komentarotekstas"/>
    <w:next w:val="Komentarotekstas"/>
    <w:link w:val="KomentarotemaDiagrama"/>
    <w:uiPriority w:val="99"/>
    <w:semiHidden/>
    <w:unhideWhenUsed/>
    <w:rsid w:val="00B56F68"/>
    <w:rPr>
      <w:b/>
      <w:bCs/>
    </w:rPr>
  </w:style>
  <w:style w:type="character" w:customStyle="1" w:styleId="KomentarotemaDiagrama">
    <w:name w:val="Komentaro tema Diagrama"/>
    <w:basedOn w:val="KomentarotekstasDiagrama"/>
    <w:link w:val="Komentarotema"/>
    <w:uiPriority w:val="99"/>
    <w:semiHidden/>
    <w:rsid w:val="00B56F68"/>
    <w:rPr>
      <w:b/>
      <w:bCs/>
      <w:sz w:val="20"/>
      <w:szCs w:val="20"/>
    </w:rPr>
  </w:style>
  <w:style w:type="character" w:styleId="Emfaz">
    <w:name w:val="Emphasis"/>
    <w:basedOn w:val="Numatytasispastraiposriftas"/>
    <w:uiPriority w:val="20"/>
    <w:qFormat/>
    <w:rsid w:val="00226993"/>
    <w:rPr>
      <w:i/>
      <w:iCs/>
    </w:rPr>
  </w:style>
  <w:style w:type="paragraph" w:styleId="Antrats">
    <w:name w:val="header"/>
    <w:basedOn w:val="prastasis"/>
    <w:link w:val="AntratsDiagrama"/>
    <w:uiPriority w:val="99"/>
    <w:unhideWhenUsed/>
    <w:rsid w:val="008E629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629A"/>
  </w:style>
  <w:style w:type="paragraph" w:styleId="Porat">
    <w:name w:val="footer"/>
    <w:basedOn w:val="prastasis"/>
    <w:link w:val="PoratDiagrama"/>
    <w:uiPriority w:val="99"/>
    <w:unhideWhenUsed/>
    <w:rsid w:val="008E629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629A"/>
  </w:style>
  <w:style w:type="character" w:styleId="Hipersaitas">
    <w:name w:val="Hyperlink"/>
    <w:basedOn w:val="Numatytasispastraiposriftas"/>
    <w:uiPriority w:val="99"/>
    <w:semiHidden/>
    <w:unhideWhenUsed/>
    <w:rsid w:val="00240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7736">
      <w:bodyDiv w:val="1"/>
      <w:marLeft w:val="0"/>
      <w:marRight w:val="0"/>
      <w:marTop w:val="0"/>
      <w:marBottom w:val="0"/>
      <w:divBdr>
        <w:top w:val="none" w:sz="0" w:space="0" w:color="auto"/>
        <w:left w:val="none" w:sz="0" w:space="0" w:color="auto"/>
        <w:bottom w:val="none" w:sz="0" w:space="0" w:color="auto"/>
        <w:right w:val="none" w:sz="0" w:space="0" w:color="auto"/>
      </w:divBdr>
    </w:div>
    <w:div w:id="453641973">
      <w:bodyDiv w:val="1"/>
      <w:marLeft w:val="0"/>
      <w:marRight w:val="0"/>
      <w:marTop w:val="0"/>
      <w:marBottom w:val="0"/>
      <w:divBdr>
        <w:top w:val="none" w:sz="0" w:space="0" w:color="auto"/>
        <w:left w:val="none" w:sz="0" w:space="0" w:color="auto"/>
        <w:bottom w:val="none" w:sz="0" w:space="0" w:color="auto"/>
        <w:right w:val="none" w:sz="0" w:space="0" w:color="auto"/>
      </w:divBdr>
    </w:div>
    <w:div w:id="1405909915">
      <w:bodyDiv w:val="1"/>
      <w:marLeft w:val="0"/>
      <w:marRight w:val="0"/>
      <w:marTop w:val="0"/>
      <w:marBottom w:val="0"/>
      <w:divBdr>
        <w:top w:val="none" w:sz="0" w:space="0" w:color="auto"/>
        <w:left w:val="none" w:sz="0" w:space="0" w:color="auto"/>
        <w:bottom w:val="none" w:sz="0" w:space="0" w:color="auto"/>
        <w:right w:val="none" w:sz="0" w:space="0" w:color="auto"/>
      </w:divBdr>
    </w:div>
    <w:div w:id="1686398140">
      <w:bodyDiv w:val="1"/>
      <w:marLeft w:val="0"/>
      <w:marRight w:val="0"/>
      <w:marTop w:val="0"/>
      <w:marBottom w:val="0"/>
      <w:divBdr>
        <w:top w:val="none" w:sz="0" w:space="0" w:color="auto"/>
        <w:left w:val="none" w:sz="0" w:space="0" w:color="auto"/>
        <w:bottom w:val="none" w:sz="0" w:space="0" w:color="auto"/>
        <w:right w:val="none" w:sz="0" w:space="0" w:color="auto"/>
      </w:divBdr>
    </w:div>
    <w:div w:id="19619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eVWG1H57hn2uaXs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Gustainienė</dc:creator>
  <cp:keywords/>
  <dc:description/>
  <cp:lastModifiedBy>Vartotojas</cp:lastModifiedBy>
  <cp:revision>2</cp:revision>
  <cp:lastPrinted>2019-09-01T09:42:00Z</cp:lastPrinted>
  <dcterms:created xsi:type="dcterms:W3CDTF">2019-11-04T12:54:00Z</dcterms:created>
  <dcterms:modified xsi:type="dcterms:W3CDTF">2019-11-04T12:54:00Z</dcterms:modified>
</cp:coreProperties>
</file>